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5CE" w:rsidRDefault="000E3DC2">
      <w:pPr>
        <w:tabs>
          <w:tab w:val="clear" w:pos="9072"/>
          <w:tab w:val="left" w:pos="8854"/>
        </w:tabs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1</w:t>
      </w:r>
    </w:p>
    <w:p w:rsidR="00CA15CE" w:rsidRDefault="000E3DC2">
      <w:pPr>
        <w:tabs>
          <w:tab w:val="clear" w:pos="9072"/>
          <w:tab w:val="left" w:pos="8854"/>
        </w:tabs>
        <w:ind w:firstLine="0"/>
        <w:jc w:val="right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к заявке </w:t>
      </w:r>
      <w:r>
        <w:rPr>
          <w:sz w:val="24"/>
          <w:szCs w:val="24"/>
        </w:rPr>
        <w:t>на участие в Конкурсе разработок в области информатизации здравоохранения «Лучшее ИТ решение для здравоохранения 2026»</w:t>
      </w:r>
    </w:p>
    <w:p w:rsidR="00CA15CE" w:rsidRDefault="000E3DC2">
      <w:pPr>
        <w:pStyle w:val="a6"/>
        <w:tabs>
          <w:tab w:val="clear" w:pos="9072"/>
          <w:tab w:val="clear" w:pos="9355"/>
          <w:tab w:val="left" w:pos="8854"/>
          <w:tab w:val="right" w:pos="9334"/>
        </w:tabs>
        <w:ind w:firstLine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Организация: ООО «Ариадна»  </w:t>
      </w:r>
    </w:p>
    <w:p w:rsidR="00CA15CE" w:rsidRDefault="000E3DC2">
      <w:pPr>
        <w:pStyle w:val="a6"/>
        <w:tabs>
          <w:tab w:val="clear" w:pos="9072"/>
          <w:tab w:val="clear" w:pos="9355"/>
          <w:tab w:val="left" w:pos="8854"/>
          <w:tab w:val="right" w:pos="9334"/>
        </w:tabs>
        <w:ind w:firstLine="0"/>
        <w:jc w:val="right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Разработка: </w:t>
      </w:r>
      <w:r>
        <w:rPr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ИИ КЭР: система для автоматизации контроля качества</w:t>
      </w:r>
    </w:p>
    <w:p w:rsidR="00CA15CE" w:rsidRDefault="00CA15CE">
      <w:pPr>
        <w:tabs>
          <w:tab w:val="clear" w:pos="9072"/>
          <w:tab w:val="left" w:pos="8854"/>
        </w:tabs>
        <w:ind w:firstLine="0"/>
        <w:rPr>
          <w:i/>
          <w:iCs/>
          <w:sz w:val="24"/>
          <w:szCs w:val="24"/>
        </w:rPr>
      </w:pPr>
    </w:p>
    <w:p w:rsidR="00CA15CE" w:rsidRDefault="000E3DC2">
      <w:pPr>
        <w:tabs>
          <w:tab w:val="clear" w:pos="9072"/>
          <w:tab w:val="left" w:pos="8854"/>
        </w:tabs>
        <w:rPr>
          <w:i/>
          <w:iCs/>
          <w:sz w:val="24"/>
          <w:szCs w:val="24"/>
          <w:u w:color="FF40FF"/>
        </w:rPr>
      </w:pPr>
      <w:r>
        <w:rPr>
          <w:i/>
          <w:iCs/>
          <w:sz w:val="24"/>
          <w:szCs w:val="24"/>
          <w:u w:color="FF40FF"/>
        </w:rPr>
        <w:t xml:space="preserve">Таблица 1. </w:t>
      </w:r>
      <w:r>
        <w:rPr>
          <w:b/>
          <w:bCs/>
          <w:sz w:val="24"/>
          <w:szCs w:val="24"/>
          <w:u w:color="FF40FF"/>
        </w:rPr>
        <w:t>Основные параметры информационной системы</w:t>
      </w:r>
      <w:r>
        <w:rPr>
          <w:i/>
          <w:iCs/>
          <w:sz w:val="24"/>
          <w:szCs w:val="24"/>
          <w:u w:color="FF40FF"/>
        </w:rPr>
        <w:t xml:space="preserve"> </w:t>
      </w:r>
    </w:p>
    <w:tbl>
      <w:tblPr>
        <w:tblStyle w:val="TableNormal"/>
        <w:tblW w:w="935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3386"/>
        <w:gridCol w:w="5177"/>
      </w:tblGrid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  <w:jc w:val="left"/>
            </w:pPr>
            <w:r>
              <w:rPr>
                <w:b/>
                <w:bCs/>
                <w:sz w:val="24"/>
                <w:szCs w:val="24"/>
              </w:rPr>
              <w:t>Значение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Наименование информационной системы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ИИ КЭР: система для автоматизации контроля качества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Масштаб реализованного внедрения (федеральный, региональный, </w:t>
            </w:r>
            <w:r>
              <w:rPr>
                <w:sz w:val="24"/>
                <w:szCs w:val="24"/>
              </w:rPr>
              <w:t xml:space="preserve">муниципальный, медицинская  организация)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-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Региональный, муниципальный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Клиенты – коммерческие клиники из 12 регионов РФ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Медицинская организация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20 медицинских организаций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Среднее количество внедрений за 2023-2025 гг., в год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20, первые контракты с мая 2025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Среднее количество инсталляций  (внедренных АРМ) за 2023-2025 гг., в год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351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Платформа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Используемые СУБД и лицензионное ПО сторонних разработчиков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Pr="00380E11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Веб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  <w:lang w:val="en-US"/>
              </w:rPr>
              <w:t xml:space="preserve">: PHP 8.2+, React 18 / </w:t>
            </w:r>
            <w:proofErr w:type="spellStart"/>
            <w:r>
              <w:rPr>
                <w:sz w:val="24"/>
                <w:szCs w:val="24"/>
                <w:lang w:val="en-US"/>
              </w:rPr>
              <w:t>TypeScript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ОС</w:t>
            </w:r>
            <w:r>
              <w:rPr>
                <w:sz w:val="24"/>
                <w:szCs w:val="24"/>
                <w:lang w:val="en-US"/>
              </w:rPr>
              <w:t xml:space="preserve">: Ubuntu. </w:t>
            </w:r>
            <w:r>
              <w:rPr>
                <w:sz w:val="24"/>
                <w:szCs w:val="24"/>
              </w:rPr>
              <w:t>СУБД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 xml:space="preserve">PostgreSQL, </w:t>
            </w:r>
            <w:proofErr w:type="spellStart"/>
            <w:r>
              <w:rPr>
                <w:sz w:val="24"/>
                <w:szCs w:val="24"/>
                <w:lang w:val="en-US"/>
              </w:rPr>
              <w:t>Redis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Модуль анализа медицинских текстов на основе LLM с открытым исходным кодом;  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Возможность настраиваемой генерации и экспорта медицинских данных в формате СЭМД ЕГИСЗ (не менее CDA 2.0 HL7 v.3)  .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Не предусмотрено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Интеграция с </w:t>
            </w:r>
            <w:r>
              <w:rPr>
                <w:sz w:val="24"/>
                <w:szCs w:val="24"/>
              </w:rPr>
              <w:t>ЕГИСЗ и его подсистемами.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Не предусмотрено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Интеграция с ЕПГУ.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Не предусмотрено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b/>
                <w:bCs/>
                <w:sz w:val="24"/>
                <w:szCs w:val="24"/>
              </w:rPr>
              <w:t xml:space="preserve">Совместимость (для Радиологических и Лабораторных информационных систем (РИС и ЛИС).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9.1.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Совместимость с оборудованием более 3 различных производителей.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предусмотрено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pStyle w:val="a7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  <w:tab w:val="clear" w:pos="8222"/>
                <w:tab w:val="clear" w:pos="8505"/>
                <w:tab w:val="clear" w:pos="8789"/>
                <w:tab w:val="clear" w:pos="907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9.2.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Предоставление доступа к файлам из архива диагностической информации в формате </w:t>
            </w:r>
            <w:r>
              <w:rPr>
                <w:sz w:val="24"/>
                <w:szCs w:val="24"/>
                <w:lang w:val="en-US"/>
              </w:rPr>
              <w:t>DICOM</w:t>
            </w:r>
            <w:r>
              <w:rPr>
                <w:sz w:val="24"/>
                <w:szCs w:val="24"/>
              </w:rPr>
              <w:t xml:space="preserve">  для сторонних систем (в том числе СППВР), входящих в единый контур ИС организации /территории/ведомства.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Не предусмотрено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b/>
                <w:bCs/>
                <w:sz w:val="24"/>
                <w:szCs w:val="24"/>
              </w:rPr>
              <w:t xml:space="preserve">Актуальный функционал системы (отметить наличие каждой из перечисленных функций):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 xml:space="preserve">Централизованное дистанционное сопровождение 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+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Разработчик (Дистрибьютор)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ООО «Ариадна»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Номер в Едином Реестре </w:t>
            </w:r>
            <w:r>
              <w:rPr>
                <w:sz w:val="24"/>
                <w:szCs w:val="24"/>
              </w:rPr>
              <w:t>российского ПО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Не включено, в работе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Регистрационный номер медицинского изделия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  <w:tab w:val="left" w:pos="8854"/>
              </w:tabs>
              <w:spacing w:line="240" w:lineRule="auto"/>
              <w:ind w:firstLine="0"/>
              <w:jc w:val="left"/>
            </w:pPr>
            <w:r>
              <w:rPr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Не требуется, в перспективе 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Сайт разработчика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  <w:tab w:val="left" w:pos="8854"/>
              </w:tabs>
              <w:spacing w:line="240" w:lineRule="auto"/>
              <w:ind w:firstLine="0"/>
              <w:jc w:val="left"/>
            </w:pPr>
            <w:r>
              <w:rPr>
                <w:color w:val="0000FF"/>
                <w:sz w:val="24"/>
                <w:szCs w:val="24"/>
                <w:u w:val="single" w:color="0000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https://panaceadoc.ru/</w:t>
            </w:r>
          </w:p>
        </w:tc>
      </w:tr>
      <w:tr w:rsidR="00CA1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CA15CE"/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>Контакты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15CE" w:rsidRDefault="000E3DC2">
            <w:pPr>
              <w:tabs>
                <w:tab w:val="clear" w:pos="9072"/>
                <w:tab w:val="left" w:pos="8854"/>
              </w:tabs>
              <w:spacing w:line="240" w:lineRule="auto"/>
              <w:ind w:firstLine="0"/>
            </w:pPr>
            <w:r>
              <w:rPr>
                <w:sz w:val="24"/>
                <w:szCs w:val="24"/>
              </w:rPr>
              <w:t xml:space="preserve">+7 (951) 998-92-03; </w:t>
            </w:r>
            <w:r>
              <w:rPr>
                <w:sz w:val="24"/>
                <w:szCs w:val="24"/>
              </w:rPr>
              <w:t>v.levashova@panaceadoc.ru</w:t>
            </w:r>
          </w:p>
        </w:tc>
      </w:tr>
    </w:tbl>
    <w:p w:rsidR="00CA15CE" w:rsidRDefault="00CA15CE">
      <w:pPr>
        <w:widowControl w:val="0"/>
        <w:tabs>
          <w:tab w:val="clear" w:pos="9072"/>
          <w:tab w:val="left" w:pos="8854"/>
        </w:tabs>
        <w:spacing w:line="240" w:lineRule="auto"/>
        <w:ind w:left="108" w:hanging="108"/>
        <w:rPr>
          <w:i/>
          <w:iCs/>
          <w:color w:val="FF40FF"/>
          <w:sz w:val="24"/>
          <w:szCs w:val="24"/>
          <w:u w:color="FF40FF"/>
        </w:rPr>
      </w:pPr>
    </w:p>
    <w:p w:rsidR="00CA15CE" w:rsidRDefault="00CA15CE">
      <w:pPr>
        <w:widowControl w:val="0"/>
        <w:tabs>
          <w:tab w:val="clear" w:pos="9072"/>
          <w:tab w:val="left" w:pos="8854"/>
        </w:tabs>
        <w:spacing w:line="240" w:lineRule="auto"/>
        <w:ind w:firstLine="0"/>
        <w:rPr>
          <w:i/>
          <w:iCs/>
          <w:sz w:val="24"/>
          <w:szCs w:val="24"/>
        </w:rPr>
      </w:pPr>
    </w:p>
    <w:p w:rsidR="00CA15CE" w:rsidRDefault="00CA15CE">
      <w:pPr>
        <w:tabs>
          <w:tab w:val="clear" w:pos="9072"/>
          <w:tab w:val="left" w:pos="4678"/>
          <w:tab w:val="left" w:pos="8854"/>
        </w:tabs>
        <w:spacing w:line="240" w:lineRule="auto"/>
        <w:ind w:firstLine="0"/>
        <w:jc w:val="center"/>
        <w:rPr>
          <w:i/>
          <w:iCs/>
          <w:sz w:val="24"/>
          <w:szCs w:val="24"/>
        </w:rPr>
      </w:pPr>
      <w:bookmarkStart w:id="0" w:name="_GoBack"/>
      <w:bookmarkEnd w:id="0"/>
    </w:p>
    <w:sectPr w:rsidR="00CA15CE">
      <w:headerReference w:type="default" r:id="rId6"/>
      <w:footerReference w:type="default" r:id="rId7"/>
      <w:pgSz w:w="11900" w:h="16840"/>
      <w:pgMar w:top="1134" w:right="1646" w:bottom="1134" w:left="900" w:header="56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DC2" w:rsidRDefault="000E3DC2">
      <w:pPr>
        <w:spacing w:line="240" w:lineRule="auto"/>
      </w:pPr>
      <w:r>
        <w:separator/>
      </w:r>
    </w:p>
  </w:endnote>
  <w:endnote w:type="continuationSeparator" w:id="0">
    <w:p w:rsidR="000E3DC2" w:rsidRDefault="000E3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5CE" w:rsidRDefault="00CA15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DC2" w:rsidRDefault="000E3DC2">
      <w:pPr>
        <w:spacing w:line="240" w:lineRule="auto"/>
      </w:pPr>
      <w:r>
        <w:separator/>
      </w:r>
    </w:p>
  </w:footnote>
  <w:footnote w:type="continuationSeparator" w:id="0">
    <w:p w:rsidR="000E3DC2" w:rsidRDefault="000E3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5CE" w:rsidRDefault="00CA15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CE"/>
    <w:rsid w:val="000E3DC2"/>
    <w:rsid w:val="00380E11"/>
    <w:rsid w:val="00CA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61345-DCB4-417B-B84E-2BBC14C4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rFonts w:cs="Arial Unicode MS"/>
      <w:color w:val="000000"/>
      <w:u w:color="000000"/>
    </w:rPr>
  </w:style>
  <w:style w:type="paragraph" w:styleId="a6">
    <w:name w:val="header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center" w:pos="4677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  <w:tab w:val="right" w:pos="9355"/>
      </w:tabs>
      <w:spacing w:line="360" w:lineRule="auto"/>
      <w:ind w:firstLine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a7">
    <w:name w:val="List Paragraph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after="200" w:line="276" w:lineRule="auto"/>
      <w:ind w:left="720" w:firstLine="567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isselectedend">
    <w:name w:val="isselectedend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rustam</cp:lastModifiedBy>
  <cp:revision>3</cp:revision>
  <dcterms:created xsi:type="dcterms:W3CDTF">2026-09-12T10:59:00Z</dcterms:created>
  <dcterms:modified xsi:type="dcterms:W3CDTF">2026-09-12T11:00:00Z</dcterms:modified>
</cp:coreProperties>
</file>