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2A0B43FD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473394E0" w14:textId="77777777" w:rsidR="00240245" w:rsidRPr="00E74645" w:rsidRDefault="00240245" w:rsidP="00240245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Pr="00F66533">
        <w:rPr>
          <w:b/>
          <w:sz w:val="20"/>
        </w:rPr>
        <w:t xml:space="preserve"> </w:t>
      </w:r>
      <w:r>
        <w:rPr>
          <w:b/>
          <w:sz w:val="20"/>
        </w:rPr>
        <w:t>ООО «СофТраст»</w:t>
      </w:r>
      <w:r w:rsidRPr="00E74645">
        <w:rPr>
          <w:b/>
          <w:sz w:val="20"/>
        </w:rPr>
        <w:t xml:space="preserve">  Разработка:</w:t>
      </w:r>
      <w:r>
        <w:rPr>
          <w:b/>
          <w:sz w:val="20"/>
        </w:rPr>
        <w:t xml:space="preserve"> </w:t>
      </w:r>
      <w:r w:rsidRPr="001A26FF">
        <w:rPr>
          <w:b/>
          <w:sz w:val="20"/>
        </w:rPr>
        <w:t>ТрастМед: Операционный блок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1E0E9075" w14:textId="16F6D083" w:rsidR="00560BDF" w:rsidRPr="0065261D" w:rsidRDefault="00560BDF" w:rsidP="00391F42">
      <w:pPr>
        <w:rPr>
          <w:sz w:val="24"/>
          <w:szCs w:val="24"/>
        </w:rPr>
      </w:pPr>
      <w:r w:rsidRPr="0065261D">
        <w:rPr>
          <w:sz w:val="24"/>
          <w:szCs w:val="24"/>
        </w:rPr>
        <w:t xml:space="preserve">ТрастМед:Операционный блок — модуль для автоматизации деятельности персонала операционного блока медицинской организации стационарного профиля, работающий в составе медицинской информационной системы «ТрастМед». </w:t>
      </w:r>
    </w:p>
    <w:p w14:paraId="2FC8AA8D" w14:textId="77777777" w:rsidR="00560BDF" w:rsidRPr="0065261D" w:rsidRDefault="00560BDF" w:rsidP="00391F42">
      <w:pPr>
        <w:rPr>
          <w:sz w:val="24"/>
          <w:szCs w:val="24"/>
        </w:rPr>
      </w:pPr>
      <w:r w:rsidRPr="0065261D">
        <w:rPr>
          <w:sz w:val="24"/>
          <w:szCs w:val="24"/>
        </w:rPr>
        <w:t>Модуль обеспечивает выполнение функций:</w:t>
      </w:r>
    </w:p>
    <w:p w14:paraId="4043B917" w14:textId="743587B9" w:rsidR="00560BDF" w:rsidRDefault="00560BDF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расписания операционных столов</w:t>
      </w:r>
      <w:r w:rsidR="006F768D">
        <w:rPr>
          <w:rFonts w:ascii="Times New Roman" w:hAnsi="Times New Roman"/>
          <w:sz w:val="24"/>
          <w:szCs w:val="24"/>
        </w:rPr>
        <w:t>, распределение операций по столам.</w:t>
      </w:r>
    </w:p>
    <w:p w14:paraId="44A4B07A" w14:textId="6D652DD5" w:rsidR="006F768D" w:rsidRDefault="006F768D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операционных бригад.</w:t>
      </w:r>
    </w:p>
    <w:p w14:paraId="5D9C372B" w14:textId="3D8103C2" w:rsidR="006F768D" w:rsidRDefault="006F768D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Настройка технологических карт </w:t>
      </w:r>
      <w:r w:rsidRPr="006F768D">
        <w:rPr>
          <w:rFonts w:ascii="Times New Roman" w:hAnsi="Times New Roman"/>
          <w:sz w:val="24"/>
          <w:szCs w:val="24"/>
        </w:rPr>
        <w:t>для списания материалов по операции.</w:t>
      </w:r>
    </w:p>
    <w:p w14:paraId="516C65C0" w14:textId="4B5BB7D2" w:rsidR="006F768D" w:rsidRDefault="006F768D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журналом операций: поиск операций по различным параметрам, копирование операций, печать </w:t>
      </w:r>
      <w:r w:rsidRPr="00560BDF">
        <w:rPr>
          <w:rFonts w:ascii="Times New Roman" w:hAnsi="Times New Roman"/>
          <w:sz w:val="24"/>
          <w:szCs w:val="24"/>
        </w:rPr>
        <w:t>формы 008/у «Журнал учёта оперативных вмешательств (операций) в медицинской организации, оказывающей медицинскую помощь в стационарных условиях, в условиях дневного стационара»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61D">
        <w:rPr>
          <w:rFonts w:ascii="Times New Roman" w:hAnsi="Times New Roman"/>
          <w:sz w:val="24"/>
          <w:szCs w:val="24"/>
        </w:rPr>
        <w:t>согласно приказу Минздрава РФ № 530н от 05.08.2025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3C82CFE7" w14:textId="4357D11C" w:rsidR="006F768D" w:rsidRPr="006F768D" w:rsidRDefault="006F768D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 w:rsidRPr="006F768D">
        <w:rPr>
          <w:rFonts w:ascii="Times New Roman" w:hAnsi="Times New Roman"/>
          <w:sz w:val="24"/>
          <w:szCs w:val="24"/>
        </w:rPr>
        <w:t>Оформление согласий на медицинское вмешательство</w:t>
      </w:r>
      <w:r>
        <w:rPr>
          <w:rFonts w:ascii="Times New Roman" w:hAnsi="Times New Roman"/>
          <w:sz w:val="24"/>
          <w:szCs w:val="24"/>
        </w:rPr>
        <w:t>.</w:t>
      </w:r>
    </w:p>
    <w:p w14:paraId="01208758" w14:textId="77777777" w:rsidR="00560BDF" w:rsidRDefault="00560BDF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 w:rsidRPr="0065261D">
        <w:rPr>
          <w:rFonts w:ascii="Times New Roman" w:hAnsi="Times New Roman"/>
          <w:sz w:val="24"/>
          <w:szCs w:val="24"/>
        </w:rPr>
        <w:t>Назначение операции</w:t>
      </w:r>
      <w:r>
        <w:rPr>
          <w:rFonts w:ascii="Times New Roman" w:hAnsi="Times New Roman"/>
          <w:sz w:val="24"/>
          <w:szCs w:val="24"/>
        </w:rPr>
        <w:t xml:space="preserve"> и запись на операционный стол, включая</w:t>
      </w:r>
      <w:r w:rsidRPr="0065261D">
        <w:rPr>
          <w:rFonts w:ascii="Times New Roman" w:hAnsi="Times New Roman"/>
          <w:sz w:val="24"/>
          <w:szCs w:val="24"/>
        </w:rPr>
        <w:t xml:space="preserve"> оформлени</w:t>
      </w:r>
      <w:r>
        <w:rPr>
          <w:rFonts w:ascii="Times New Roman" w:hAnsi="Times New Roman"/>
          <w:sz w:val="24"/>
          <w:szCs w:val="24"/>
        </w:rPr>
        <w:t>е</w:t>
      </w:r>
      <w:r w:rsidRPr="0065261D">
        <w:rPr>
          <w:rFonts w:ascii="Times New Roman" w:hAnsi="Times New Roman"/>
          <w:sz w:val="24"/>
          <w:szCs w:val="24"/>
        </w:rPr>
        <w:t xml:space="preserve"> предоперационного осмотра врачом анестезиологом-реаниматологом</w:t>
      </w:r>
      <w:r>
        <w:rPr>
          <w:rFonts w:ascii="Times New Roman" w:hAnsi="Times New Roman"/>
          <w:sz w:val="24"/>
          <w:szCs w:val="24"/>
        </w:rPr>
        <w:t xml:space="preserve">, формирование </w:t>
      </w:r>
      <w:r w:rsidRPr="0065261D">
        <w:rPr>
          <w:rFonts w:ascii="Times New Roman" w:hAnsi="Times New Roman"/>
          <w:sz w:val="24"/>
          <w:szCs w:val="24"/>
        </w:rPr>
        <w:t>СЭМД 217 «Предоперационный эпикриз» Редакция 2 и печатной формы «Предоперационный эпикриз» согласно приказу Минздрава РФ № 530н от 05.08.2025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897D22A" w14:textId="44FAB5AD" w:rsidR="00560BDF" w:rsidRDefault="00560BDF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сведений о проведенной операции, включая оформление протокола операции,</w:t>
      </w:r>
      <w:r w:rsidR="006F768D">
        <w:rPr>
          <w:rFonts w:ascii="Times New Roman" w:hAnsi="Times New Roman"/>
          <w:sz w:val="24"/>
          <w:szCs w:val="24"/>
        </w:rPr>
        <w:t xml:space="preserve"> списание использованных материалов,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560BDF">
        <w:rPr>
          <w:rFonts w:ascii="Times New Roman" w:hAnsi="Times New Roman"/>
          <w:sz w:val="24"/>
          <w:szCs w:val="24"/>
        </w:rPr>
        <w:t>ормирование СЭМД 189 «Протокол оперативного вмешательства операции» Редакция 1 и печатной формы «Протокол оперативного вмешательства операции» согласно приказу Минздрава РФ № 530н от 05.08.2025 г.</w:t>
      </w:r>
    </w:p>
    <w:p w14:paraId="12683520" w14:textId="6276DE36" w:rsidR="00560BDF" w:rsidRDefault="00560BDF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 использование словаря операций</w:t>
      </w:r>
      <w:r w:rsidR="006F768D">
        <w:rPr>
          <w:rFonts w:ascii="Times New Roman" w:hAnsi="Times New Roman"/>
          <w:sz w:val="24"/>
          <w:szCs w:val="24"/>
        </w:rPr>
        <w:t>.</w:t>
      </w:r>
    </w:p>
    <w:p w14:paraId="74EA9526" w14:textId="120ECC92" w:rsidR="006F768D" w:rsidRPr="00FC4DC4" w:rsidRDefault="006F768D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 w:rsidRPr="00FC4DC4">
        <w:rPr>
          <w:rFonts w:ascii="Times New Roman" w:hAnsi="Times New Roman"/>
          <w:sz w:val="24"/>
          <w:szCs w:val="24"/>
        </w:rPr>
        <w:t>Оформление карты проведения анестезиологического пособия и протокола анестезиологического пособия</w:t>
      </w:r>
      <w:r w:rsidR="00FC4DC4" w:rsidRPr="00FC4DC4">
        <w:rPr>
          <w:rFonts w:ascii="Times New Roman" w:hAnsi="Times New Roman"/>
          <w:sz w:val="24"/>
          <w:szCs w:val="24"/>
        </w:rPr>
        <w:t xml:space="preserve"> согласно приказу Минздрава РФ № 530н от 05.08.2025 г</w:t>
      </w:r>
      <w:r w:rsidRPr="00FC4DC4">
        <w:rPr>
          <w:rFonts w:ascii="Times New Roman" w:hAnsi="Times New Roman"/>
          <w:sz w:val="24"/>
          <w:szCs w:val="24"/>
        </w:rPr>
        <w:t>.</w:t>
      </w:r>
    </w:p>
    <w:p w14:paraId="19F2F8AA" w14:textId="0EEC4D72" w:rsidR="00560BDF" w:rsidRPr="00FC4DC4" w:rsidRDefault="00560BDF" w:rsidP="00391F42">
      <w:pPr>
        <w:pStyle w:val="af0"/>
        <w:numPr>
          <w:ilvl w:val="0"/>
          <w:numId w:val="14"/>
        </w:numPr>
        <w:tabs>
          <w:tab w:val="clear" w:pos="720"/>
        </w:tabs>
        <w:ind w:left="993" w:hanging="426"/>
        <w:rPr>
          <w:rFonts w:ascii="Times New Roman" w:hAnsi="Times New Roman"/>
          <w:sz w:val="24"/>
          <w:szCs w:val="24"/>
        </w:rPr>
      </w:pPr>
      <w:r w:rsidRPr="00FC4DC4">
        <w:rPr>
          <w:rFonts w:ascii="Times New Roman" w:hAnsi="Times New Roman"/>
          <w:sz w:val="24"/>
          <w:szCs w:val="24"/>
        </w:rPr>
        <w:t>Оформление направления на патолого-анатомическое вскрытие и протокола патолого-анатомического вскрытия согласно приказу Минздрава РФ № 354н от 06.07.2013</w:t>
      </w:r>
      <w:r w:rsidR="006F768D" w:rsidRPr="00FC4DC4">
        <w:rPr>
          <w:rFonts w:ascii="Times New Roman" w:hAnsi="Times New Roman"/>
          <w:sz w:val="24"/>
          <w:szCs w:val="24"/>
        </w:rPr>
        <w:t xml:space="preserve"> г.</w:t>
      </w:r>
    </w:p>
    <w:p w14:paraId="192CB3D0" w14:textId="77777777" w:rsidR="00E74645" w:rsidRDefault="00E74645" w:rsidP="009D6D09">
      <w:pPr>
        <w:jc w:val="right"/>
        <w:rPr>
          <w:b/>
        </w:rPr>
      </w:pPr>
    </w:p>
    <w:p w14:paraId="61C0850F" w14:textId="77777777" w:rsidR="00E74645" w:rsidRDefault="00E74645" w:rsidP="009D6D09">
      <w:pPr>
        <w:jc w:val="right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E226" w14:textId="77777777" w:rsidR="00FC2730" w:rsidRDefault="00FC2730" w:rsidP="00E74645">
      <w:pPr>
        <w:spacing w:line="240" w:lineRule="auto"/>
      </w:pPr>
      <w:r>
        <w:separator/>
      </w:r>
    </w:p>
  </w:endnote>
  <w:endnote w:type="continuationSeparator" w:id="0">
    <w:p w14:paraId="39E761A8" w14:textId="77777777" w:rsidR="00FC2730" w:rsidRDefault="00FC2730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A8E2A" w14:textId="77777777" w:rsidR="00FC2730" w:rsidRDefault="00FC2730" w:rsidP="00E74645">
      <w:pPr>
        <w:spacing w:line="240" w:lineRule="auto"/>
      </w:pPr>
      <w:r>
        <w:separator/>
      </w:r>
    </w:p>
  </w:footnote>
  <w:footnote w:type="continuationSeparator" w:id="0">
    <w:p w14:paraId="1690EFAA" w14:textId="77777777" w:rsidR="00FC2730" w:rsidRDefault="00FC2730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1513"/>
    <w:multiLevelType w:val="multilevel"/>
    <w:tmpl w:val="77F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3415FD8"/>
    <w:multiLevelType w:val="multilevel"/>
    <w:tmpl w:val="3F0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2697"/>
    <w:rsid w:val="0019588A"/>
    <w:rsid w:val="001A26FF"/>
    <w:rsid w:val="001B46A6"/>
    <w:rsid w:val="001C3A91"/>
    <w:rsid w:val="001D5FF0"/>
    <w:rsid w:val="001D697B"/>
    <w:rsid w:val="00203B70"/>
    <w:rsid w:val="00240245"/>
    <w:rsid w:val="002410C9"/>
    <w:rsid w:val="00243238"/>
    <w:rsid w:val="002441DB"/>
    <w:rsid w:val="00256215"/>
    <w:rsid w:val="00267C2D"/>
    <w:rsid w:val="00271511"/>
    <w:rsid w:val="00290FBD"/>
    <w:rsid w:val="002B333B"/>
    <w:rsid w:val="002C1900"/>
    <w:rsid w:val="002E601C"/>
    <w:rsid w:val="002F1D2A"/>
    <w:rsid w:val="00336252"/>
    <w:rsid w:val="003720F0"/>
    <w:rsid w:val="00387E3C"/>
    <w:rsid w:val="00391F42"/>
    <w:rsid w:val="00395F8A"/>
    <w:rsid w:val="00397D3C"/>
    <w:rsid w:val="003B7F4D"/>
    <w:rsid w:val="003C3D33"/>
    <w:rsid w:val="003D5BCF"/>
    <w:rsid w:val="003E6EEF"/>
    <w:rsid w:val="003F386B"/>
    <w:rsid w:val="004005B5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A78F7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60BDF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36285"/>
    <w:rsid w:val="0064282A"/>
    <w:rsid w:val="00643749"/>
    <w:rsid w:val="0069619E"/>
    <w:rsid w:val="006A595E"/>
    <w:rsid w:val="006A5ED7"/>
    <w:rsid w:val="006C6D3A"/>
    <w:rsid w:val="006D4D7C"/>
    <w:rsid w:val="006F7341"/>
    <w:rsid w:val="006F768D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64A8C"/>
    <w:rsid w:val="008B4515"/>
    <w:rsid w:val="008C5813"/>
    <w:rsid w:val="008D5D15"/>
    <w:rsid w:val="008E1881"/>
    <w:rsid w:val="008F28C7"/>
    <w:rsid w:val="00917126"/>
    <w:rsid w:val="0092561F"/>
    <w:rsid w:val="00950E5A"/>
    <w:rsid w:val="00954D4E"/>
    <w:rsid w:val="00982CB1"/>
    <w:rsid w:val="0099301C"/>
    <w:rsid w:val="00997119"/>
    <w:rsid w:val="00997B26"/>
    <w:rsid w:val="009A0E52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B47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2566"/>
    <w:rsid w:val="00B74132"/>
    <w:rsid w:val="00B97900"/>
    <w:rsid w:val="00BA2E21"/>
    <w:rsid w:val="00BB0A74"/>
    <w:rsid w:val="00BC40C8"/>
    <w:rsid w:val="00BD28F4"/>
    <w:rsid w:val="00BD57F0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353B"/>
    <w:rsid w:val="00D8151A"/>
    <w:rsid w:val="00D827CD"/>
    <w:rsid w:val="00D90739"/>
    <w:rsid w:val="00D950F7"/>
    <w:rsid w:val="00D9662E"/>
    <w:rsid w:val="00DF0062"/>
    <w:rsid w:val="00DF1360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66533"/>
    <w:rsid w:val="00F81C3A"/>
    <w:rsid w:val="00F82366"/>
    <w:rsid w:val="00F829B2"/>
    <w:rsid w:val="00F86989"/>
    <w:rsid w:val="00F87065"/>
    <w:rsid w:val="00FA02CF"/>
    <w:rsid w:val="00FA178F"/>
    <w:rsid w:val="00FA61B6"/>
    <w:rsid w:val="00FB72AE"/>
    <w:rsid w:val="00FC1B11"/>
    <w:rsid w:val="00FC2730"/>
    <w:rsid w:val="00FC4DC4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560BD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2172A-3FB5-4582-BCF7-B63519F9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2025-08-27T13:22:00Z</dcterms:created>
  <dcterms:modified xsi:type="dcterms:W3CDTF">2025-09-08T15:59:00Z</dcterms:modified>
</cp:coreProperties>
</file>